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FA" w:rsidRDefault="005B72FA" w:rsidP="005B72FA">
      <w:pPr>
        <w:pStyle w:val="NoSpacing"/>
      </w:pPr>
      <w:r>
        <w:rPr>
          <w:u w:val="single"/>
        </w:rPr>
        <w:t>Isabella JOLY</w:t>
      </w:r>
      <w:r>
        <w:t xml:space="preserve">       (fl.1485)</w:t>
      </w:r>
    </w:p>
    <w:p w:rsidR="005B72FA" w:rsidRDefault="005B72FA" w:rsidP="005B72FA">
      <w:pPr>
        <w:pStyle w:val="NoSpacing"/>
      </w:pPr>
      <w:r>
        <w:t>of Worcester.  Widow.</w:t>
      </w: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  <w:r>
        <w:t>= Hugh.     (Worcester Wills p.2)</w:t>
      </w: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  <w:r>
        <w:t>15 Jun.</w:t>
      </w:r>
      <w:r>
        <w:tab/>
        <w:t>1485</w:t>
      </w:r>
      <w:r>
        <w:tab/>
        <w:t>She made her Will.   (ibid.)</w:t>
      </w: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</w:p>
    <w:p w:rsidR="005B72FA" w:rsidRDefault="005B72FA" w:rsidP="005B72FA">
      <w:pPr>
        <w:pStyle w:val="NoSpacing"/>
      </w:pPr>
      <w:r>
        <w:t>18 March 2011</w:t>
      </w:r>
    </w:p>
    <w:p w:rsidR="00BA4020" w:rsidRDefault="005B72FA"/>
    <w:sectPr w:rsidR="00BA4020" w:rsidSect="004717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2FA" w:rsidRDefault="005B72FA" w:rsidP="00552EBA">
      <w:pPr>
        <w:spacing w:after="0" w:line="240" w:lineRule="auto"/>
      </w:pPr>
      <w:r>
        <w:separator/>
      </w:r>
    </w:p>
  </w:endnote>
  <w:endnote w:type="continuationSeparator" w:id="0">
    <w:p w:rsidR="005B72FA" w:rsidRDefault="005B72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72FA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2FA" w:rsidRDefault="005B72FA" w:rsidP="00552EBA">
      <w:pPr>
        <w:spacing w:after="0" w:line="240" w:lineRule="auto"/>
      </w:pPr>
      <w:r>
        <w:separator/>
      </w:r>
    </w:p>
  </w:footnote>
  <w:footnote w:type="continuationSeparator" w:id="0">
    <w:p w:rsidR="005B72FA" w:rsidRDefault="005B72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1748"/>
    <w:rsid w:val="00552EBA"/>
    <w:rsid w:val="005B72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2011-04-23T21:13:00Z</dcterms:created>
  <dcterms:modified xsi:type="dcterms:W3CDTF">2011-04-23T21:13:00Z</dcterms:modified>
</cp:coreProperties>
</file>